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B2C29">
      <w:pPr>
        <w:pStyle w:val="3"/>
        <w:spacing w:after="0" w:line="48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67F130FA">
      <w:pPr>
        <w:pStyle w:val="3"/>
        <w:spacing w:after="0" w:line="48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1F0B0ADB">
      <w:pPr>
        <w:pStyle w:val="3"/>
        <w:spacing w:after="0"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文昌市人民医院2026年博思医疗行业电子票据管理系统V1.0运维软件服务采购项目（第二次）报名表</w:t>
      </w:r>
    </w:p>
    <w:tbl>
      <w:tblPr>
        <w:tblStyle w:val="4"/>
        <w:tblW w:w="8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1427"/>
      </w:tblGrid>
      <w:tr w14:paraId="36E89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6DA15BDC">
            <w:pPr>
              <w:pStyle w:val="3"/>
              <w:spacing w:after="0" w:line="480" w:lineRule="exact"/>
              <w:ind w:firstLine="640" w:firstLineChars="200"/>
              <w:jc w:val="left"/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5637" w:type="dxa"/>
            <w:gridSpan w:val="3"/>
            <w:noWrap w:val="0"/>
            <w:vAlign w:val="center"/>
          </w:tcPr>
          <w:p w14:paraId="26F6E67E">
            <w:pPr>
              <w:pStyle w:val="3"/>
              <w:spacing w:after="0" w:line="480" w:lineRule="exact"/>
              <w:jc w:val="left"/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sz w:val="32"/>
                <w:szCs w:val="32"/>
              </w:rPr>
              <w:t>文昌市人民医院2026年博思医疗行业电子票据管理系统V1.0运维软件服务采购项目（第二次）</w:t>
            </w:r>
          </w:p>
        </w:tc>
      </w:tr>
      <w:tr w14:paraId="3560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25526E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5637" w:type="dxa"/>
            <w:gridSpan w:val="3"/>
            <w:noWrap w:val="0"/>
            <w:vAlign w:val="center"/>
          </w:tcPr>
          <w:p w14:paraId="211E32B5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06E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615C546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610673D3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5BB433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1427" w:type="dxa"/>
            <w:noWrap w:val="0"/>
            <w:vAlign w:val="center"/>
          </w:tcPr>
          <w:p w14:paraId="46AF2B0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7673B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B622C4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  箱</w:t>
            </w:r>
          </w:p>
        </w:tc>
        <w:tc>
          <w:tcPr>
            <w:tcW w:w="5637" w:type="dxa"/>
            <w:gridSpan w:val="3"/>
            <w:noWrap w:val="0"/>
            <w:vAlign w:val="center"/>
          </w:tcPr>
          <w:p w14:paraId="53AF96E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210E2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8445" w:type="dxa"/>
            <w:gridSpan w:val="4"/>
            <w:noWrap w:val="0"/>
            <w:vAlign w:val="center"/>
          </w:tcPr>
          <w:p w14:paraId="722FDCEF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3013203B">
      <w:pPr>
        <w:pStyle w:val="7"/>
        <w:spacing w:line="480" w:lineRule="exact"/>
        <w:ind w:firstLine="642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558ADB62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32"/>
          <w:szCs w:val="32"/>
        </w:rPr>
      </w:pPr>
    </w:p>
    <w:p w14:paraId="57AC3CAC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32"/>
          <w:szCs w:val="32"/>
        </w:rPr>
      </w:pPr>
    </w:p>
    <w:p w14:paraId="2F30735C">
      <w:pPr>
        <w:rPr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686DB182-A401-4028-8DF6-20A9EA0E6A52}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28063E8-42CF-4665-8D84-18D6DB9C39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0347C6E-BE6A-4F18-8E5A-936C05C0820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4BC5D92-6714-426F-9267-C11302CD52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C4E4D"/>
    <w:rsid w:val="261C4E4D"/>
    <w:rsid w:val="6B8B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99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145</Characters>
  <Lines>0</Lines>
  <Paragraphs>0</Paragraphs>
  <TotalTime>0</TotalTime>
  <ScaleCrop>false</ScaleCrop>
  <LinksUpToDate>false</LinksUpToDate>
  <CharactersWithSpaces>152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2026-04-27T00:28:00Z</dcterms:created>
  <dc:creator>Lana</dc:creator>
  <cp:lastModifiedBy>陈曼若</cp:lastModifiedBy>
  <dcterms:modified xsi:type="dcterms:W3CDTF">2026-04-27T02:44:10Z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7E0AB814FDA148AF9A0D18C4452EAB4E_11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