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B9C9F">
      <w:pPr>
        <w:widowControl/>
        <w:spacing w:line="560" w:lineRule="exact"/>
        <w:jc w:val="left"/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仿宋_GB2312" w:hAnsi="黑体" w:eastAsia="仿宋_GB2312" w:cs="黑体"/>
          <w:b/>
          <w:color w:val="1D1D1D"/>
          <w:sz w:val="32"/>
          <w:szCs w:val="32"/>
          <w:shd w:val="clear" w:color="auto" w:fill="FFFFFF"/>
          <w:lang w:val="zh-TW"/>
        </w:rPr>
        <w:t>附件：</w:t>
      </w:r>
    </w:p>
    <w:p w14:paraId="34A9729F">
      <w:pPr>
        <w:widowControl/>
        <w:adjustRightInd w:val="0"/>
        <w:snapToGrid w:val="0"/>
        <w:spacing w:line="440" w:lineRule="exact"/>
        <w:jc w:val="left"/>
        <w:rPr>
          <w:rFonts w:hint="eastAsia" w:ascii="仿宋_GB2312" w:eastAsia="仿宋_GB2312"/>
          <w:b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文昌市人民医院</w:t>
      </w:r>
      <w:r>
        <w:rPr>
          <w:rFonts w:hint="eastAsia" w:ascii="仿宋_GB2312" w:eastAsia="仿宋_GB2312"/>
          <w:b/>
          <w:sz w:val="36"/>
          <w:szCs w:val="36"/>
        </w:rPr>
        <w:t>固定电话光改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项目（第二次）</w:t>
      </w:r>
      <w:r>
        <w:rPr>
          <w:rFonts w:hint="eastAsia" w:ascii="仿宋_GB2312" w:hAnsi="黑体" w:eastAsia="仿宋_GB2312" w:cs="黑体"/>
          <w:b/>
          <w:color w:val="1D1D1D"/>
          <w:sz w:val="36"/>
          <w:szCs w:val="36"/>
          <w:shd w:val="clear" w:color="auto" w:fill="FFFFFF"/>
          <w:lang w:val="zh-TW"/>
        </w:rPr>
        <w:t>报名表</w:t>
      </w:r>
    </w:p>
    <w:p w14:paraId="40D4BA99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bookmarkEnd w:id="0"/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255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AA6E01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358476E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文昌市人民医院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>固定电话光改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项目（第二次）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 xml:space="preserve"> </w:t>
            </w:r>
          </w:p>
        </w:tc>
      </w:tr>
      <w:tr w14:paraId="71FE9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3950630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47207C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48A5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672AC4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4269DC2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AECD0C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9A2182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6A14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540C2E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CEF70E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0DAB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2495B5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6168E9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F920FE"/>
    <w:rsid w:val="48F9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2025-02-27T07:50:00Z</dcterms:created>
  <dc:creator>微信用户</dc:creator>
  <cp:lastModifiedBy>微信用户</cp:lastModifiedBy>
  <dcterms:modified xsi:type="dcterms:W3CDTF">2025-02-27T07:50:53Z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D616C802092C46C094514772983791C1_11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