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30080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文昌市人民医院</w:t>
      </w:r>
    </w:p>
    <w:p w14:paraId="520C794E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输尿管镜购置项目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(第二次）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报名表</w:t>
      </w:r>
    </w:p>
    <w:p w14:paraId="21802C6B">
      <w:pPr>
        <w:rPr>
          <w:rFonts w:hint="eastAsia"/>
          <w:b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52583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518B81C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9176835">
            <w:pPr>
              <w:spacing w:line="480" w:lineRule="exac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文昌市人民医院输尿管镜购置项目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  <w:t>第二次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eastAsia="zh-CN"/>
              </w:rPr>
              <w:t>）</w:t>
            </w:r>
          </w:p>
        </w:tc>
      </w:tr>
      <w:tr w14:paraId="3FAFE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669903CB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6385BA2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399E8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A41C38E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3684F42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58E1270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12BCA08C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40949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1B0242D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ADAF898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7A51C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44486E3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15C1B251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381687F4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2E9B73D8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49ABBE77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jNmMDYwZjEwZDY4NjdhNmEwNjcxYTNlZWRhYzIifQ=="/>
  </w:docVars>
  <w:rsids>
    <w:rsidRoot w:val="28F81866"/>
    <w:rsid w:val="042A101F"/>
    <w:rsid w:val="28F81866"/>
    <w:rsid w:val="340825CE"/>
    <w:rsid w:val="4DFC4A28"/>
    <w:rsid w:val="56026874"/>
    <w:rsid w:val="5A924947"/>
    <w:rsid w:val="66882EA5"/>
    <w:rsid w:val="7CC7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82</Characters>
  <Lines>0</Lines>
  <Paragraphs>0</Paragraphs>
  <TotalTime>0</TotalTime>
  <ScaleCrop>false</ScaleCrop>
  <LinksUpToDate>false</LinksUpToDate>
  <CharactersWithSpaces>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2024-12-09T03:07:00Z</dcterms:created>
  <dc:creator>曼若若</dc:creator>
  <cp:lastModifiedBy>微信用户</cp:lastModifiedBy>
  <dcterms:modified xsi:type="dcterms:W3CDTF">2024-12-20T01:36:16Z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F55C481E49E14491A1D4920FE8179299_13</vt:lpwstr>
  </property>
</Properties>
</file>